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7011" w14:textId="77777777" w:rsidR="00ED2D90" w:rsidRPr="00F902BD" w:rsidRDefault="00ED2D90" w:rsidP="00ED2D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02BD">
        <w:rPr>
          <w:rFonts w:ascii="Times New Roman" w:hAnsi="Times New Roman" w:cs="Times New Roman"/>
          <w:sz w:val="28"/>
          <w:szCs w:val="28"/>
        </w:rPr>
        <w:t xml:space="preserve">Interpretation of rituals and music: on two movie models in India </w:t>
      </w:r>
    </w:p>
    <w:p w14:paraId="137E36B0" w14:textId="77777777" w:rsidR="00ED2D90" w:rsidRPr="00F902BD" w:rsidRDefault="00ED2D90" w:rsidP="00ED2D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02BD">
        <w:rPr>
          <w:rFonts w:ascii="Times New Roman" w:hAnsi="Times New Roman" w:cs="Times New Roman"/>
          <w:sz w:val="28"/>
          <w:szCs w:val="28"/>
        </w:rPr>
        <w:t>Ivanka Vlaeva</w:t>
      </w:r>
    </w:p>
    <w:p w14:paraId="6C04B0D0" w14:textId="77777777" w:rsidR="00ED2D90" w:rsidRPr="00F902BD" w:rsidRDefault="00ED2D90" w:rsidP="00ED2D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B000238" w14:textId="611C2919" w:rsidR="00ED2D90" w:rsidRDefault="00ED2D90" w:rsidP="00ED2D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Music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 part of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rituals in traditional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 well as in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contemporary context.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n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ew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way of live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influence the images that the rituals spread out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music in movies helps in such a process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It transmits models and promotes understandings on historical traditions, different identities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rituals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Attractive and impressive music and dance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are 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trade mark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>the Indian cinema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They increase the emotional impact on the audience, support and disseminate different authors ideas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In this context the aim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my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study is 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point out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two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models of successful movie productions in India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(Jodhaa Akbar, ABCD)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>. They show tendencies about incorporation of ritual traditions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their transformation</w:t>
      </w:r>
      <w:r w:rsidRPr="00C406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modernization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Centuries-old ritual practices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their </w:t>
      </w:r>
      <w:r w:rsidRPr="00F902BD">
        <w:rPr>
          <w:rFonts w:ascii="Times New Roman" w:eastAsia="Times New Roman" w:hAnsi="Times New Roman" w:cs="Times New Roman"/>
          <w:color w:val="000000"/>
          <w:sz w:val="28"/>
          <w:szCs w:val="28"/>
        </w:rPr>
        <w:t>music are part of the everyday life in contemporary India. This live heritage receives reflections in arts which is a matter of analyses.</w:t>
      </w:r>
    </w:p>
    <w:p w14:paraId="77BB91D2" w14:textId="77777777" w:rsidR="002A340A" w:rsidRDefault="002A340A"/>
    <w:sectPr w:rsidR="002A3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90"/>
    <w:rsid w:val="002A340A"/>
    <w:rsid w:val="00630EBA"/>
    <w:rsid w:val="006D0B14"/>
    <w:rsid w:val="00A16A67"/>
    <w:rsid w:val="00A72634"/>
    <w:rsid w:val="00DB0F9F"/>
    <w:rsid w:val="00E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D727"/>
  <w15:chartTrackingRefBased/>
  <w15:docId w15:val="{C08C94A1-58ED-44D6-AA28-7518C13E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2D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D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D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D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D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D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D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D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D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D2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D2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D2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D2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D2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D2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D2D9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D2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D2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ED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D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ED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D9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ED2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D9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D2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ED2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2025-03-20T19:43:00Z</dcterms:created>
  <dcterms:modified xsi:type="dcterms:W3CDTF">2025-03-20T19:46:00Z</dcterms:modified>
</cp:coreProperties>
</file>